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8D33" w14:textId="77777777" w:rsidR="00165EA5" w:rsidRPr="00165EA5" w:rsidRDefault="00165EA5" w:rsidP="00165EA5">
      <w:pPr>
        <w:rPr>
          <w:rFonts w:ascii="Kannada MN" w:hAnsi="Kannada MN" w:cs="Kannada MN"/>
          <w:b/>
          <w:sz w:val="24"/>
          <w:szCs w:val="24"/>
        </w:rPr>
      </w:pPr>
    </w:p>
    <w:p w14:paraId="1811AC56" w14:textId="77777777" w:rsidR="00165EA5" w:rsidRPr="00564836" w:rsidRDefault="00165EA5" w:rsidP="00165EA5">
      <w:pPr>
        <w:jc w:val="center"/>
        <w:rPr>
          <w:rFonts w:ascii="Kannada MN" w:hAnsi="Kannada MN" w:cs="Kannada MN"/>
          <w:b/>
          <w:sz w:val="32"/>
          <w:szCs w:val="32"/>
        </w:rPr>
      </w:pPr>
    </w:p>
    <w:p w14:paraId="472C4835" w14:textId="3D699F51" w:rsidR="00165EA5" w:rsidRPr="00564836" w:rsidRDefault="00165EA5" w:rsidP="00165EA5">
      <w:pPr>
        <w:jc w:val="center"/>
        <w:rPr>
          <w:rFonts w:ascii="Kannada MN" w:hAnsi="Kannada MN" w:cs="Kannada MN"/>
          <w:b/>
          <w:sz w:val="32"/>
          <w:szCs w:val="32"/>
        </w:rPr>
      </w:pPr>
      <w:bookmarkStart w:id="0" w:name="_GoBack"/>
      <w:bookmarkEnd w:id="0"/>
      <w:r w:rsidRPr="00564836">
        <w:rPr>
          <w:rFonts w:ascii="Kannada MN" w:hAnsi="Kannada MN" w:cs="Kannada MN"/>
          <w:b/>
          <w:sz w:val="32"/>
          <w:szCs w:val="32"/>
        </w:rPr>
        <w:t>ASN Admission Acceptance Disclaimer</w:t>
      </w:r>
    </w:p>
    <w:p w14:paraId="08DAF0B3" w14:textId="77777777" w:rsidR="00165EA5" w:rsidRPr="00165EA5" w:rsidRDefault="00165EA5" w:rsidP="00165EA5">
      <w:pPr>
        <w:rPr>
          <w:rFonts w:ascii="Kannada MN" w:hAnsi="Kannada MN" w:cs="Kannada MN"/>
          <w:sz w:val="24"/>
          <w:szCs w:val="24"/>
        </w:rPr>
      </w:pPr>
    </w:p>
    <w:p w14:paraId="5250B587" w14:textId="2460180D" w:rsidR="00165EA5" w:rsidRPr="00165EA5" w:rsidRDefault="00165EA5" w:rsidP="00165EA5">
      <w:pPr>
        <w:spacing w:line="276" w:lineRule="auto"/>
        <w:jc w:val="both"/>
        <w:rPr>
          <w:rFonts w:ascii="Kannada MN" w:hAnsi="Kannada MN" w:cs="Kannada MN"/>
          <w:sz w:val="24"/>
          <w:szCs w:val="24"/>
        </w:rPr>
      </w:pPr>
      <w:r w:rsidRPr="00165EA5">
        <w:rPr>
          <w:rFonts w:ascii="Kannada MN" w:hAnsi="Kannada MN" w:cs="Kannada MN"/>
          <w:sz w:val="24"/>
          <w:szCs w:val="24"/>
        </w:rPr>
        <w:t>I understand that I have been accepted to the Salish Kootenai College’s A.S. in Nursing Program for fall 20</w:t>
      </w:r>
      <w:r w:rsidR="00003D4C">
        <w:rPr>
          <w:rFonts w:ascii="Kannada MN" w:hAnsi="Kannada MN" w:cs="Kannada MN"/>
          <w:sz w:val="24"/>
          <w:szCs w:val="24"/>
        </w:rPr>
        <w:t>20</w:t>
      </w:r>
      <w:r>
        <w:rPr>
          <w:rFonts w:ascii="Kannada MN" w:hAnsi="Kannada MN" w:cs="Kannada MN"/>
          <w:sz w:val="24"/>
          <w:szCs w:val="24"/>
        </w:rPr>
        <w:t xml:space="preserve"> </w:t>
      </w:r>
      <w:r w:rsidRPr="00165EA5">
        <w:rPr>
          <w:rFonts w:ascii="Kannada MN" w:hAnsi="Kannada MN" w:cs="Kannada MN"/>
          <w:sz w:val="24"/>
          <w:szCs w:val="24"/>
        </w:rPr>
        <w:t xml:space="preserve">contingent on the completion and submission of the required documents and results from </w:t>
      </w:r>
      <w:r w:rsidR="00003D4C">
        <w:rPr>
          <w:rFonts w:ascii="Kannada MN" w:hAnsi="Kannada MN" w:cs="Kannada MN"/>
          <w:sz w:val="24"/>
          <w:szCs w:val="24"/>
        </w:rPr>
        <w:t xml:space="preserve">your background check, and Health History form, </w:t>
      </w:r>
      <w:r>
        <w:rPr>
          <w:rFonts w:ascii="Kannada MN" w:hAnsi="Kannada MN" w:cs="Kannada MN"/>
          <w:sz w:val="24"/>
          <w:szCs w:val="24"/>
        </w:rPr>
        <w:t>by the deadline of August 1</w:t>
      </w:r>
      <w:r w:rsidR="00003D4C">
        <w:rPr>
          <w:rFonts w:ascii="Kannada MN" w:hAnsi="Kannada MN" w:cs="Kannada MN"/>
          <w:sz w:val="24"/>
          <w:szCs w:val="24"/>
        </w:rPr>
        <w:t>5, 2020</w:t>
      </w:r>
      <w:r>
        <w:rPr>
          <w:rFonts w:ascii="Kannada MN" w:hAnsi="Kannada MN" w:cs="Kannada MN"/>
          <w:sz w:val="24"/>
          <w:szCs w:val="24"/>
        </w:rPr>
        <w:t xml:space="preserve">. </w:t>
      </w:r>
      <w:r w:rsidRPr="00165EA5">
        <w:rPr>
          <w:rFonts w:ascii="Kannada MN" w:hAnsi="Kannada MN" w:cs="Kannada MN"/>
          <w:sz w:val="24"/>
          <w:szCs w:val="24"/>
        </w:rPr>
        <w:t xml:space="preserve"> By completing and signing this disclaimer I confirm that I plan to accept my admission placement in the fall 20</w:t>
      </w:r>
      <w:r w:rsidR="00003D4C">
        <w:rPr>
          <w:rFonts w:ascii="Kannada MN" w:hAnsi="Kannada MN" w:cs="Kannada MN"/>
          <w:sz w:val="24"/>
          <w:szCs w:val="24"/>
        </w:rPr>
        <w:t>20-2021</w:t>
      </w:r>
      <w:r w:rsidRPr="00165EA5">
        <w:rPr>
          <w:rFonts w:ascii="Kannada MN" w:hAnsi="Kannada MN" w:cs="Kannada MN"/>
          <w:sz w:val="24"/>
          <w:szCs w:val="24"/>
        </w:rPr>
        <w:t xml:space="preserve"> class. </w:t>
      </w:r>
    </w:p>
    <w:p w14:paraId="7D50E637" w14:textId="77777777" w:rsidR="00165EA5" w:rsidRPr="00165EA5" w:rsidRDefault="00165EA5" w:rsidP="00165EA5">
      <w:pPr>
        <w:widowControl w:val="0"/>
        <w:spacing w:line="276" w:lineRule="auto"/>
        <w:jc w:val="both"/>
        <w:rPr>
          <w:rFonts w:ascii="Kannada MN" w:hAnsi="Kannada MN" w:cs="Kannada MN"/>
          <w:sz w:val="24"/>
          <w:szCs w:val="24"/>
        </w:rPr>
      </w:pPr>
    </w:p>
    <w:p w14:paraId="239CB495" w14:textId="3E6ED329" w:rsidR="00165EA5" w:rsidRPr="00165EA5" w:rsidRDefault="00165EA5" w:rsidP="00165EA5">
      <w:pPr>
        <w:pStyle w:val="BodyText"/>
        <w:spacing w:line="276" w:lineRule="auto"/>
        <w:jc w:val="both"/>
        <w:rPr>
          <w:rFonts w:ascii="Kannada MN" w:hAnsi="Kannada MN" w:cs="Kannada MN"/>
          <w:sz w:val="24"/>
          <w:szCs w:val="24"/>
        </w:rPr>
      </w:pPr>
      <w:r w:rsidRPr="00165EA5">
        <w:rPr>
          <w:rFonts w:ascii="Kannada MN" w:hAnsi="Kannada MN" w:cs="Kannada MN"/>
          <w:sz w:val="24"/>
          <w:szCs w:val="24"/>
        </w:rPr>
        <w:t>I understand that my admission to the Nursing Program does not guarantee progression in the curriculum.  To progress in the curriculum and graduate with an Associate of Science in Nursing Degree from SKC, I must complete all required courses each quarter with a grade of "C" or better.  If I fail to receive a minimum of "C" in a required course, completion of degree requirements may extend beyond two years.</w:t>
      </w:r>
    </w:p>
    <w:p w14:paraId="4DC8817C" w14:textId="77777777" w:rsidR="00165EA5" w:rsidRPr="00165EA5" w:rsidRDefault="00165EA5" w:rsidP="00165EA5">
      <w:pPr>
        <w:widowControl w:val="0"/>
        <w:spacing w:line="276" w:lineRule="auto"/>
        <w:jc w:val="both"/>
        <w:rPr>
          <w:rFonts w:ascii="Kannada MN" w:hAnsi="Kannada MN" w:cs="Kannada MN"/>
          <w:sz w:val="24"/>
          <w:szCs w:val="24"/>
        </w:rPr>
      </w:pPr>
    </w:p>
    <w:p w14:paraId="201C4538" w14:textId="459A0C98" w:rsidR="00165EA5" w:rsidRPr="00165EA5" w:rsidRDefault="00165EA5" w:rsidP="00165EA5">
      <w:pPr>
        <w:pStyle w:val="Heading1"/>
        <w:ind w:firstLine="0"/>
        <w:jc w:val="center"/>
        <w:rPr>
          <w:rFonts w:ascii="Kannada MN" w:hAnsi="Kannada MN" w:cs="Kannada MN"/>
          <w:sz w:val="32"/>
          <w:szCs w:val="32"/>
        </w:rPr>
      </w:pPr>
      <w:r w:rsidRPr="00165EA5">
        <w:rPr>
          <w:rFonts w:ascii="Kannada MN" w:hAnsi="Kannada MN" w:cs="Kannada MN"/>
          <w:sz w:val="32"/>
          <w:szCs w:val="32"/>
        </w:rPr>
        <w:t xml:space="preserve">Please read and </w:t>
      </w:r>
      <w:r w:rsidRPr="00003D4C">
        <w:rPr>
          <w:rFonts w:ascii="Kannada MN" w:hAnsi="Kannada MN" w:cs="Kannada MN"/>
          <w:sz w:val="32"/>
          <w:szCs w:val="32"/>
          <w:u w:val="single"/>
        </w:rPr>
        <w:t xml:space="preserve">initial </w:t>
      </w:r>
      <w:r w:rsidRPr="00165EA5">
        <w:rPr>
          <w:rFonts w:ascii="Kannada MN" w:hAnsi="Kannada MN" w:cs="Kannada MN"/>
          <w:sz w:val="32"/>
          <w:szCs w:val="32"/>
        </w:rPr>
        <w:t>each one of the Student Responsibility Statements.</w:t>
      </w:r>
    </w:p>
    <w:p w14:paraId="779840A5" w14:textId="77777777" w:rsidR="00165EA5" w:rsidRPr="00165EA5" w:rsidRDefault="00165EA5" w:rsidP="00165EA5">
      <w:pPr>
        <w:rPr>
          <w:rFonts w:ascii="Kannada MN" w:hAnsi="Kannada MN" w:cs="Kannada MN"/>
          <w:sz w:val="24"/>
          <w:szCs w:val="24"/>
        </w:rPr>
      </w:pPr>
    </w:p>
    <w:p w14:paraId="26F4E8D6" w14:textId="77777777" w:rsidR="00165EA5" w:rsidRPr="00165EA5" w:rsidRDefault="00165EA5" w:rsidP="00165EA5">
      <w:pPr>
        <w:widowControl w:val="0"/>
        <w:jc w:val="both"/>
        <w:rPr>
          <w:rFonts w:ascii="Kannada MN" w:hAnsi="Kannada MN" w:cs="Kannada MN"/>
          <w:sz w:val="24"/>
          <w:szCs w:val="24"/>
        </w:rPr>
      </w:pPr>
      <w:r w:rsidRPr="00165EA5">
        <w:rPr>
          <w:rFonts w:ascii="Kannada MN" w:hAnsi="Kannada MN" w:cs="Kannada MN"/>
          <w:sz w:val="24"/>
          <w:szCs w:val="24"/>
        </w:rPr>
        <w:t xml:space="preserve">As part of the admissions process, I </w:t>
      </w:r>
      <w:r w:rsidRPr="00165EA5">
        <w:rPr>
          <w:rFonts w:ascii="Kannada MN" w:hAnsi="Kannada MN" w:cs="Kannada MN"/>
          <w:b/>
          <w:bCs/>
          <w:sz w:val="24"/>
          <w:szCs w:val="24"/>
          <w:u w:val="single"/>
        </w:rPr>
        <w:tab/>
      </w:r>
      <w:r w:rsidRPr="00165EA5">
        <w:rPr>
          <w:rFonts w:ascii="Kannada MN" w:hAnsi="Kannada MN" w:cs="Kannada MN"/>
          <w:b/>
          <w:bCs/>
          <w:sz w:val="24"/>
          <w:szCs w:val="24"/>
          <w:u w:val="single"/>
        </w:rPr>
        <w:tab/>
      </w:r>
      <w:r w:rsidRPr="00165EA5">
        <w:rPr>
          <w:rFonts w:ascii="Kannada MN" w:hAnsi="Kannada MN" w:cs="Kannada MN"/>
          <w:b/>
          <w:bCs/>
          <w:sz w:val="24"/>
          <w:szCs w:val="24"/>
          <w:u w:val="single"/>
        </w:rPr>
        <w:tab/>
      </w:r>
      <w:r w:rsidRPr="00165EA5">
        <w:rPr>
          <w:rFonts w:ascii="Kannada MN" w:hAnsi="Kannada MN" w:cs="Kannada MN"/>
          <w:b/>
          <w:bCs/>
          <w:sz w:val="24"/>
          <w:szCs w:val="24"/>
          <w:u w:val="single"/>
        </w:rPr>
        <w:tab/>
      </w:r>
      <w:r w:rsidRPr="00165EA5">
        <w:rPr>
          <w:rFonts w:ascii="Kannada MN" w:hAnsi="Kannada MN" w:cs="Kannada MN"/>
          <w:b/>
          <w:bCs/>
          <w:sz w:val="24"/>
          <w:szCs w:val="24"/>
          <w:u w:val="single"/>
        </w:rPr>
        <w:tab/>
      </w:r>
      <w:r w:rsidRPr="00165EA5">
        <w:rPr>
          <w:rFonts w:ascii="Kannada MN" w:hAnsi="Kannada MN" w:cs="Kannada MN"/>
          <w:b/>
          <w:bCs/>
          <w:sz w:val="24"/>
          <w:szCs w:val="24"/>
          <w:u w:val="single"/>
        </w:rPr>
        <w:tab/>
      </w:r>
      <w:r w:rsidRPr="00165EA5">
        <w:rPr>
          <w:rFonts w:ascii="Kannada MN" w:hAnsi="Kannada MN" w:cs="Kannada MN"/>
          <w:b/>
          <w:bCs/>
          <w:sz w:val="24"/>
          <w:szCs w:val="24"/>
          <w:u w:val="single"/>
        </w:rPr>
        <w:tab/>
      </w:r>
      <w:r w:rsidRPr="00165EA5">
        <w:rPr>
          <w:rFonts w:ascii="Kannada MN" w:hAnsi="Kannada MN" w:cs="Kannada MN"/>
          <w:b/>
          <w:bCs/>
          <w:sz w:val="24"/>
          <w:szCs w:val="24"/>
          <w:u w:val="single"/>
        </w:rPr>
        <w:tab/>
      </w:r>
      <w:r w:rsidRPr="00165EA5">
        <w:rPr>
          <w:rFonts w:ascii="Kannada MN" w:hAnsi="Kannada MN" w:cs="Kannada MN"/>
          <w:sz w:val="24"/>
          <w:szCs w:val="24"/>
        </w:rPr>
        <w:t xml:space="preserve"> understand that:</w:t>
      </w:r>
    </w:p>
    <w:p w14:paraId="1C952CFD" w14:textId="77777777" w:rsidR="00165EA5" w:rsidRPr="00165EA5" w:rsidRDefault="00165EA5" w:rsidP="00165EA5">
      <w:pPr>
        <w:widowControl w:val="0"/>
        <w:jc w:val="both"/>
        <w:rPr>
          <w:rFonts w:ascii="Kannada MN" w:hAnsi="Kannada MN" w:cs="Kannada MN"/>
          <w:sz w:val="21"/>
          <w:szCs w:val="21"/>
        </w:rPr>
      </w:pP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1"/>
          <w:szCs w:val="21"/>
        </w:rPr>
        <w:t>(Print Name)</w:t>
      </w:r>
    </w:p>
    <w:p w14:paraId="21EBB82F" w14:textId="77777777" w:rsidR="00165EA5" w:rsidRPr="00165EA5" w:rsidRDefault="00165EA5" w:rsidP="00165EA5">
      <w:pPr>
        <w:widowControl w:val="0"/>
        <w:jc w:val="both"/>
        <w:rPr>
          <w:rFonts w:ascii="Kannada MN" w:hAnsi="Kannada MN" w:cs="Kannada MN"/>
          <w:sz w:val="24"/>
          <w:szCs w:val="24"/>
        </w:rPr>
      </w:pPr>
    </w:p>
    <w:p w14:paraId="6B05A77B" w14:textId="2AEF4F94" w:rsidR="00165EA5" w:rsidRDefault="00165EA5" w:rsidP="00165EA5">
      <w:pPr>
        <w:widowControl w:val="0"/>
        <w:spacing w:line="360" w:lineRule="auto"/>
        <w:ind w:left="90"/>
        <w:jc w:val="both"/>
        <w:rPr>
          <w:rFonts w:ascii="Kannada MN" w:hAnsi="Kannada MN" w:cs="Kannada MN"/>
          <w:sz w:val="24"/>
          <w:szCs w:val="24"/>
        </w:rPr>
      </w:pPr>
      <w:r w:rsidRPr="00165EA5">
        <w:rPr>
          <w:rFonts w:ascii="Kannada MN" w:hAnsi="Kannada MN" w:cs="Kannada MN"/>
          <w:sz w:val="24"/>
          <w:szCs w:val="24"/>
        </w:rPr>
        <w:t>____ Official transcripts must verify the coursework completed.</w:t>
      </w:r>
    </w:p>
    <w:p w14:paraId="39CCA03B" w14:textId="77777777" w:rsidR="00564836" w:rsidRPr="00165EA5" w:rsidRDefault="00564836" w:rsidP="00165EA5">
      <w:pPr>
        <w:widowControl w:val="0"/>
        <w:spacing w:line="360" w:lineRule="auto"/>
        <w:ind w:left="90"/>
        <w:jc w:val="both"/>
        <w:rPr>
          <w:rFonts w:ascii="Kannada MN" w:hAnsi="Kannada MN" w:cs="Kannada MN"/>
          <w:sz w:val="24"/>
          <w:szCs w:val="24"/>
        </w:rPr>
      </w:pPr>
    </w:p>
    <w:p w14:paraId="52F713AB" w14:textId="04AFB734" w:rsidR="00165EA5" w:rsidRDefault="00165EA5" w:rsidP="00003D4C">
      <w:pPr>
        <w:pStyle w:val="BodyTextIndent"/>
        <w:tabs>
          <w:tab w:val="clear" w:pos="360"/>
          <w:tab w:val="left" w:pos="720"/>
        </w:tabs>
        <w:spacing w:line="276" w:lineRule="auto"/>
        <w:ind w:left="630" w:hanging="540"/>
        <w:jc w:val="both"/>
        <w:rPr>
          <w:rFonts w:ascii="Kannada MN" w:hAnsi="Kannada MN" w:cs="Kannada MN"/>
          <w:szCs w:val="24"/>
        </w:rPr>
      </w:pPr>
      <w:r w:rsidRPr="00165EA5">
        <w:rPr>
          <w:rFonts w:ascii="Kannada MN" w:hAnsi="Kannada MN" w:cs="Kannada MN"/>
          <w:szCs w:val="24"/>
        </w:rPr>
        <w:t xml:space="preserve">____ Fraud or misrepresentation on my nursing application or health form is grounds for dismissal from </w:t>
      </w:r>
      <w:r w:rsidR="00003D4C" w:rsidRPr="00165EA5">
        <w:rPr>
          <w:rFonts w:ascii="Kannada MN" w:hAnsi="Kannada MN" w:cs="Kannada MN"/>
          <w:szCs w:val="24"/>
        </w:rPr>
        <w:t xml:space="preserve">the </w:t>
      </w:r>
      <w:r w:rsidR="00003D4C">
        <w:rPr>
          <w:rFonts w:ascii="Kannada MN" w:hAnsi="Kannada MN" w:cs="Kannada MN"/>
          <w:szCs w:val="24"/>
        </w:rPr>
        <w:t>Nursing</w:t>
      </w:r>
      <w:r w:rsidRPr="00165EA5">
        <w:rPr>
          <w:rFonts w:ascii="Kannada MN" w:hAnsi="Kannada MN" w:cs="Kannada MN"/>
          <w:szCs w:val="24"/>
        </w:rPr>
        <w:t xml:space="preserve"> Program.</w:t>
      </w:r>
    </w:p>
    <w:p w14:paraId="6E204610" w14:textId="77777777" w:rsidR="00564836" w:rsidRPr="00165EA5" w:rsidRDefault="00564836" w:rsidP="00564836">
      <w:pPr>
        <w:pStyle w:val="BodyTextIndent"/>
        <w:tabs>
          <w:tab w:val="clear" w:pos="360"/>
          <w:tab w:val="left" w:pos="720"/>
        </w:tabs>
        <w:spacing w:line="276" w:lineRule="auto"/>
        <w:jc w:val="both"/>
        <w:rPr>
          <w:rFonts w:ascii="Kannada MN" w:hAnsi="Kannada MN" w:cs="Kannada MN"/>
          <w:szCs w:val="24"/>
        </w:rPr>
      </w:pPr>
    </w:p>
    <w:p w14:paraId="6BBA55DE" w14:textId="672CC254" w:rsidR="00165EA5" w:rsidRDefault="00165EA5" w:rsidP="00564836">
      <w:pPr>
        <w:widowControl w:val="0"/>
        <w:spacing w:line="276" w:lineRule="auto"/>
        <w:ind w:left="630" w:hanging="540"/>
        <w:jc w:val="both"/>
        <w:rPr>
          <w:rFonts w:ascii="Kannada MN" w:hAnsi="Kannada MN" w:cs="Kannada MN"/>
          <w:sz w:val="24"/>
          <w:szCs w:val="24"/>
        </w:rPr>
      </w:pPr>
      <w:r w:rsidRPr="00165EA5">
        <w:rPr>
          <w:rFonts w:ascii="Kannada MN" w:hAnsi="Kannada MN" w:cs="Kannada MN"/>
          <w:sz w:val="24"/>
          <w:szCs w:val="24"/>
        </w:rPr>
        <w:t>____ In the clinical setting, client safety must be maintained at all times. Students must be able to think clearly, with sound judgment and carry out safe physical and emotional care of the clients/patients.  Student health problems that may potentially affect client safety must be stabilized prior to admission.  New illnesses or injuries impacting safety must be reported immediately to the Nursing Director.</w:t>
      </w:r>
    </w:p>
    <w:p w14:paraId="3B280DB9" w14:textId="77777777" w:rsidR="00564836" w:rsidRPr="00165EA5" w:rsidRDefault="00564836" w:rsidP="00564836">
      <w:pPr>
        <w:widowControl w:val="0"/>
        <w:spacing w:line="276" w:lineRule="auto"/>
        <w:ind w:left="630" w:hanging="540"/>
        <w:jc w:val="both"/>
        <w:rPr>
          <w:rFonts w:ascii="Kannada MN" w:hAnsi="Kannada MN" w:cs="Kannada MN"/>
          <w:sz w:val="24"/>
          <w:szCs w:val="24"/>
        </w:rPr>
      </w:pPr>
    </w:p>
    <w:p w14:paraId="667D222D" w14:textId="4218AC9D" w:rsidR="00165EA5" w:rsidRDefault="00165EA5" w:rsidP="00564836">
      <w:pPr>
        <w:widowControl w:val="0"/>
        <w:spacing w:line="276" w:lineRule="auto"/>
        <w:ind w:left="720" w:hanging="630"/>
        <w:jc w:val="both"/>
        <w:rPr>
          <w:rFonts w:ascii="Kannada MN" w:hAnsi="Kannada MN" w:cs="Kannada MN"/>
          <w:sz w:val="24"/>
          <w:szCs w:val="24"/>
        </w:rPr>
      </w:pPr>
      <w:r w:rsidRPr="00165EA5">
        <w:rPr>
          <w:rFonts w:ascii="Kannada MN" w:hAnsi="Kannada MN" w:cs="Kannada MN"/>
          <w:sz w:val="24"/>
          <w:szCs w:val="24"/>
        </w:rPr>
        <w:t>____ Student pregnancies must be reported</w:t>
      </w:r>
      <w:r w:rsidR="00564836">
        <w:rPr>
          <w:rFonts w:ascii="Kannada MN" w:hAnsi="Kannada MN" w:cs="Kannada MN"/>
          <w:sz w:val="24"/>
          <w:szCs w:val="24"/>
        </w:rPr>
        <w:t>,</w:t>
      </w:r>
      <w:r w:rsidRPr="00165EA5">
        <w:rPr>
          <w:rFonts w:ascii="Kannada MN" w:hAnsi="Kannada MN" w:cs="Kannada MN"/>
          <w:sz w:val="24"/>
          <w:szCs w:val="24"/>
        </w:rPr>
        <w:t xml:space="preserve"> to the student’s clinical instructor </w:t>
      </w:r>
      <w:r w:rsidR="00564836" w:rsidRPr="00564836">
        <w:rPr>
          <w:rFonts w:ascii="Kannada MN" w:hAnsi="Kannada MN" w:cs="Kannada MN"/>
          <w:b/>
          <w:sz w:val="24"/>
          <w:szCs w:val="24"/>
        </w:rPr>
        <w:t>AND</w:t>
      </w:r>
      <w:r w:rsidRPr="00564836">
        <w:rPr>
          <w:rFonts w:ascii="Kannada MN" w:hAnsi="Kannada MN" w:cs="Kannada MN"/>
          <w:b/>
          <w:sz w:val="24"/>
          <w:szCs w:val="24"/>
        </w:rPr>
        <w:t xml:space="preserve"> </w:t>
      </w:r>
      <w:r w:rsidRPr="00165EA5">
        <w:rPr>
          <w:rFonts w:ascii="Kannada MN" w:hAnsi="Kannada MN" w:cs="Kannada MN"/>
          <w:sz w:val="24"/>
          <w:szCs w:val="24"/>
        </w:rPr>
        <w:t>the Director of Nursing</w:t>
      </w:r>
      <w:r w:rsidR="00564836">
        <w:rPr>
          <w:rFonts w:ascii="Kannada MN" w:hAnsi="Kannada MN" w:cs="Kannada MN"/>
          <w:sz w:val="24"/>
          <w:szCs w:val="24"/>
        </w:rPr>
        <w:t>,</w:t>
      </w:r>
      <w:r w:rsidRPr="00165EA5">
        <w:rPr>
          <w:rFonts w:ascii="Kannada MN" w:hAnsi="Kannada MN" w:cs="Kannada MN"/>
          <w:sz w:val="24"/>
          <w:szCs w:val="24"/>
        </w:rPr>
        <w:t xml:space="preserve"> before the clinical shift following pregnancy diagnosis to allow necessary adjustments to student clinical assignment. </w:t>
      </w:r>
    </w:p>
    <w:p w14:paraId="32E8F9B8" w14:textId="77777777" w:rsidR="00564836" w:rsidRPr="00165EA5" w:rsidRDefault="00564836" w:rsidP="00564836">
      <w:pPr>
        <w:widowControl w:val="0"/>
        <w:spacing w:line="276" w:lineRule="auto"/>
        <w:ind w:left="720" w:hanging="630"/>
        <w:jc w:val="both"/>
        <w:rPr>
          <w:rFonts w:ascii="Kannada MN" w:hAnsi="Kannada MN" w:cs="Kannada MN"/>
          <w:sz w:val="24"/>
          <w:szCs w:val="24"/>
        </w:rPr>
      </w:pPr>
    </w:p>
    <w:p w14:paraId="6995145A" w14:textId="47A2E0C5" w:rsidR="00165EA5" w:rsidRDefault="00165EA5" w:rsidP="00564836">
      <w:pPr>
        <w:widowControl w:val="0"/>
        <w:spacing w:line="276" w:lineRule="auto"/>
        <w:ind w:left="630" w:hanging="540"/>
        <w:jc w:val="both"/>
        <w:rPr>
          <w:rFonts w:ascii="Kannada MN" w:hAnsi="Kannada MN" w:cs="Kannada MN"/>
          <w:sz w:val="24"/>
          <w:szCs w:val="24"/>
        </w:rPr>
      </w:pPr>
      <w:r w:rsidRPr="00165EA5">
        <w:rPr>
          <w:rFonts w:ascii="Kannada MN" w:hAnsi="Kannada MN" w:cs="Kannada MN"/>
          <w:sz w:val="24"/>
          <w:szCs w:val="24"/>
        </w:rPr>
        <w:t>____ Educational expenses for enrollment in the Nursing Program are higher than those for the general college student.  While SKC assists students in obtaining financial aid, students are fully responsible for payment of tuition, related education obligations</w:t>
      </w:r>
      <w:r w:rsidR="00564836">
        <w:rPr>
          <w:rFonts w:ascii="Kannada MN" w:hAnsi="Kannada MN" w:cs="Kannada MN"/>
          <w:sz w:val="24"/>
          <w:szCs w:val="24"/>
        </w:rPr>
        <w:t>,</w:t>
      </w:r>
      <w:r w:rsidRPr="00165EA5">
        <w:rPr>
          <w:rFonts w:ascii="Kannada MN" w:hAnsi="Kannada MN" w:cs="Kannada MN"/>
          <w:sz w:val="24"/>
          <w:szCs w:val="24"/>
        </w:rPr>
        <w:t xml:space="preserve"> and living expenses.</w:t>
      </w:r>
    </w:p>
    <w:p w14:paraId="34A25628" w14:textId="77777777" w:rsidR="00564836" w:rsidRDefault="00564836" w:rsidP="00564836">
      <w:pPr>
        <w:widowControl w:val="0"/>
        <w:spacing w:line="276" w:lineRule="auto"/>
        <w:ind w:left="630" w:hanging="540"/>
        <w:jc w:val="both"/>
        <w:rPr>
          <w:rFonts w:ascii="Kannada MN" w:hAnsi="Kannada MN" w:cs="Kannada MN"/>
          <w:sz w:val="24"/>
          <w:szCs w:val="24"/>
        </w:rPr>
      </w:pPr>
    </w:p>
    <w:p w14:paraId="6CD102A3" w14:textId="77777777" w:rsidR="00003D4C" w:rsidRPr="00165EA5" w:rsidRDefault="00003D4C" w:rsidP="00564836">
      <w:pPr>
        <w:widowControl w:val="0"/>
        <w:spacing w:line="276" w:lineRule="auto"/>
        <w:ind w:left="630" w:hanging="540"/>
        <w:jc w:val="both"/>
        <w:rPr>
          <w:rFonts w:ascii="Kannada MN" w:hAnsi="Kannada MN" w:cs="Kannada MN"/>
          <w:sz w:val="24"/>
          <w:szCs w:val="24"/>
        </w:rPr>
      </w:pPr>
    </w:p>
    <w:p w14:paraId="7D2AE60E" w14:textId="6413F5FE" w:rsidR="00564836" w:rsidRDefault="00165EA5" w:rsidP="00003D4C">
      <w:pPr>
        <w:widowControl w:val="0"/>
        <w:spacing w:line="360" w:lineRule="auto"/>
        <w:ind w:left="90"/>
        <w:jc w:val="both"/>
        <w:rPr>
          <w:rFonts w:ascii="Kannada MN" w:hAnsi="Kannada MN" w:cs="Kannada MN"/>
          <w:sz w:val="24"/>
          <w:szCs w:val="24"/>
        </w:rPr>
      </w:pPr>
      <w:r w:rsidRPr="00165EA5">
        <w:rPr>
          <w:rFonts w:ascii="Kannada MN" w:hAnsi="Kannada MN" w:cs="Kannada MN"/>
          <w:sz w:val="24"/>
          <w:szCs w:val="24"/>
        </w:rPr>
        <w:t>____ Personal transportation to clinical sites is required at the student’s expense.</w:t>
      </w:r>
    </w:p>
    <w:p w14:paraId="61489252" w14:textId="77777777" w:rsidR="00003D4C" w:rsidRPr="00165EA5" w:rsidRDefault="00003D4C" w:rsidP="00003D4C">
      <w:pPr>
        <w:widowControl w:val="0"/>
        <w:spacing w:line="360" w:lineRule="auto"/>
        <w:ind w:left="90"/>
        <w:jc w:val="both"/>
        <w:rPr>
          <w:rFonts w:ascii="Kannada MN" w:hAnsi="Kannada MN" w:cs="Kannada MN"/>
          <w:sz w:val="24"/>
          <w:szCs w:val="24"/>
        </w:rPr>
      </w:pPr>
    </w:p>
    <w:p w14:paraId="41D0C2B4" w14:textId="7F92FB79" w:rsidR="00165EA5" w:rsidRDefault="00003D4C" w:rsidP="00564836">
      <w:pPr>
        <w:widowControl w:val="0"/>
        <w:spacing w:line="276" w:lineRule="auto"/>
        <w:ind w:left="540" w:hanging="450"/>
        <w:jc w:val="both"/>
        <w:rPr>
          <w:rFonts w:ascii="Kannada MN" w:hAnsi="Kannada MN" w:cs="Kannada MN"/>
          <w:sz w:val="24"/>
          <w:szCs w:val="24"/>
        </w:rPr>
      </w:pPr>
      <w:r>
        <w:rPr>
          <w:rFonts w:ascii="Kannada MN" w:hAnsi="Kannada MN" w:cs="Kannada MN"/>
          <w:sz w:val="24"/>
          <w:szCs w:val="24"/>
        </w:rPr>
        <w:t>____</w:t>
      </w:r>
      <w:r w:rsidRPr="00165EA5">
        <w:rPr>
          <w:rFonts w:ascii="Kannada MN" w:hAnsi="Kannada MN" w:cs="Kannada MN"/>
          <w:sz w:val="24"/>
          <w:szCs w:val="24"/>
        </w:rPr>
        <w:t>A physician’s recommendation and official American with Disabilities Act do</w:t>
      </w:r>
      <w:r>
        <w:rPr>
          <w:rFonts w:ascii="Kannada MN" w:hAnsi="Kannada MN" w:cs="Kannada MN"/>
          <w:sz w:val="24"/>
          <w:szCs w:val="24"/>
        </w:rPr>
        <w:t>cumentation must accompany a</w:t>
      </w:r>
      <w:r w:rsidRPr="00165EA5">
        <w:rPr>
          <w:rFonts w:ascii="Kannada MN" w:hAnsi="Kannada MN" w:cs="Kannada MN"/>
          <w:sz w:val="24"/>
          <w:szCs w:val="24"/>
        </w:rPr>
        <w:t>ny request for specific classroom accommodations</w:t>
      </w:r>
      <w:r w:rsidR="00165EA5" w:rsidRPr="00165EA5">
        <w:rPr>
          <w:rFonts w:ascii="Kannada MN" w:hAnsi="Kannada MN" w:cs="Kannada MN"/>
          <w:sz w:val="24"/>
          <w:szCs w:val="24"/>
        </w:rPr>
        <w:t xml:space="preserve">.  It is required to have ongoing monitoring by a physician to ensure appropriate accommodations are met. </w:t>
      </w:r>
    </w:p>
    <w:p w14:paraId="3B47C24D" w14:textId="77777777" w:rsidR="00564836" w:rsidRPr="00165EA5" w:rsidRDefault="00564836" w:rsidP="00564836">
      <w:pPr>
        <w:widowControl w:val="0"/>
        <w:spacing w:line="276" w:lineRule="auto"/>
        <w:ind w:left="540" w:hanging="450"/>
        <w:jc w:val="both"/>
        <w:rPr>
          <w:rFonts w:ascii="Kannada MN" w:hAnsi="Kannada MN" w:cs="Kannada MN"/>
          <w:sz w:val="24"/>
          <w:szCs w:val="24"/>
        </w:rPr>
      </w:pPr>
    </w:p>
    <w:p w14:paraId="00CA5301" w14:textId="45D8D60D" w:rsidR="00165EA5" w:rsidRDefault="00165EA5" w:rsidP="00564836">
      <w:pPr>
        <w:widowControl w:val="0"/>
        <w:spacing w:line="360" w:lineRule="auto"/>
        <w:jc w:val="both"/>
        <w:rPr>
          <w:rFonts w:ascii="Kannada MN" w:hAnsi="Kannada MN" w:cs="Kannada MN"/>
          <w:sz w:val="24"/>
          <w:szCs w:val="24"/>
        </w:rPr>
      </w:pPr>
      <w:r w:rsidRPr="00165EA5">
        <w:rPr>
          <w:rFonts w:ascii="Kannada MN" w:hAnsi="Kannada MN" w:cs="Kannada MN"/>
          <w:sz w:val="24"/>
          <w:szCs w:val="24"/>
        </w:rPr>
        <w:t>____ Student background check is required</w:t>
      </w:r>
      <w:r w:rsidR="00003D4C">
        <w:rPr>
          <w:rFonts w:ascii="Kannada MN" w:hAnsi="Kannada MN" w:cs="Kannada MN"/>
          <w:sz w:val="24"/>
          <w:szCs w:val="24"/>
        </w:rPr>
        <w:t xml:space="preserve"> annually.</w:t>
      </w:r>
    </w:p>
    <w:p w14:paraId="540394FA" w14:textId="77777777" w:rsidR="00564836" w:rsidRPr="00003D4C" w:rsidRDefault="00564836" w:rsidP="00564836">
      <w:pPr>
        <w:widowControl w:val="0"/>
        <w:spacing w:line="360" w:lineRule="auto"/>
        <w:jc w:val="both"/>
        <w:rPr>
          <w:rFonts w:ascii="Kannada MN" w:hAnsi="Kannada MN" w:cs="Kannada MN"/>
        </w:rPr>
      </w:pPr>
    </w:p>
    <w:p w14:paraId="6CDEF825" w14:textId="22FD3A89" w:rsidR="00165EA5" w:rsidRDefault="00165EA5" w:rsidP="00564836">
      <w:pPr>
        <w:widowControl w:val="0"/>
        <w:spacing w:line="360" w:lineRule="auto"/>
        <w:jc w:val="both"/>
        <w:rPr>
          <w:rFonts w:ascii="Kannada MN" w:hAnsi="Kannada MN" w:cs="Kannada MN"/>
          <w:sz w:val="24"/>
          <w:szCs w:val="24"/>
        </w:rPr>
      </w:pPr>
      <w:r w:rsidRPr="00165EA5">
        <w:rPr>
          <w:rFonts w:ascii="Kannada MN" w:hAnsi="Kannada MN" w:cs="Kannada MN"/>
          <w:sz w:val="24"/>
          <w:szCs w:val="24"/>
        </w:rPr>
        <w:t>____ Drug testing is required</w:t>
      </w:r>
      <w:r w:rsidR="00564836">
        <w:rPr>
          <w:rFonts w:ascii="Kannada MN" w:hAnsi="Kannada MN" w:cs="Kannada MN"/>
          <w:sz w:val="24"/>
          <w:szCs w:val="24"/>
        </w:rPr>
        <w:t>; a</w:t>
      </w:r>
      <w:r w:rsidR="00003D4C">
        <w:rPr>
          <w:rFonts w:ascii="Kannada MN" w:hAnsi="Kannada MN" w:cs="Kannada MN"/>
          <w:sz w:val="24"/>
          <w:szCs w:val="24"/>
        </w:rPr>
        <w:t xml:space="preserve"> </w:t>
      </w:r>
      <w:r w:rsidRPr="00165EA5">
        <w:rPr>
          <w:rFonts w:ascii="Kannada MN" w:hAnsi="Kannada MN" w:cs="Kannada MN"/>
          <w:sz w:val="24"/>
          <w:szCs w:val="24"/>
        </w:rPr>
        <w:t xml:space="preserve">fee </w:t>
      </w:r>
      <w:r w:rsidR="00003D4C">
        <w:rPr>
          <w:rFonts w:ascii="Kannada MN" w:hAnsi="Kannada MN" w:cs="Kannada MN"/>
          <w:sz w:val="24"/>
          <w:szCs w:val="24"/>
        </w:rPr>
        <w:t xml:space="preserve">of $55 </w:t>
      </w:r>
      <w:r w:rsidRPr="00165EA5">
        <w:rPr>
          <w:rFonts w:ascii="Kannada MN" w:hAnsi="Kannada MN" w:cs="Kannada MN"/>
          <w:sz w:val="24"/>
          <w:szCs w:val="24"/>
        </w:rPr>
        <w:t>will be charged to my SKC student account.</w:t>
      </w:r>
    </w:p>
    <w:p w14:paraId="7CB9598B" w14:textId="77777777" w:rsidR="00564836" w:rsidRPr="00003D4C" w:rsidRDefault="00564836" w:rsidP="00564836">
      <w:pPr>
        <w:widowControl w:val="0"/>
        <w:spacing w:line="360" w:lineRule="auto"/>
        <w:jc w:val="both"/>
        <w:rPr>
          <w:rFonts w:ascii="Kannada MN" w:hAnsi="Kannada MN" w:cs="Kannada MN"/>
        </w:rPr>
      </w:pPr>
    </w:p>
    <w:p w14:paraId="40E298C8" w14:textId="2751FBC8" w:rsidR="00165EA5" w:rsidRDefault="00165EA5" w:rsidP="00564836">
      <w:pPr>
        <w:widowControl w:val="0"/>
        <w:tabs>
          <w:tab w:val="left" w:pos="-2160"/>
        </w:tabs>
        <w:spacing w:line="276" w:lineRule="auto"/>
        <w:ind w:left="630" w:hanging="630"/>
        <w:jc w:val="both"/>
        <w:rPr>
          <w:rFonts w:ascii="Kannada MN" w:hAnsi="Kannada MN" w:cs="Kannada MN"/>
          <w:sz w:val="24"/>
          <w:szCs w:val="24"/>
        </w:rPr>
      </w:pPr>
      <w:r w:rsidRPr="00165EA5">
        <w:rPr>
          <w:rFonts w:ascii="Kannada MN" w:hAnsi="Kannada MN" w:cs="Kannada MN"/>
          <w:sz w:val="24"/>
          <w:szCs w:val="24"/>
        </w:rPr>
        <w:t>____ Completion of the Associate Degree Program is not the sole criteria for obtaining a license to practice nursing in Montana</w:t>
      </w:r>
      <w:proofErr w:type="gramStart"/>
      <w:r w:rsidRPr="00165EA5">
        <w:rPr>
          <w:rFonts w:ascii="Kannada MN" w:hAnsi="Kannada MN" w:cs="Kannada MN"/>
          <w:sz w:val="24"/>
          <w:szCs w:val="24"/>
        </w:rPr>
        <w:t xml:space="preserve">. </w:t>
      </w:r>
      <w:proofErr w:type="gramEnd"/>
      <w:r w:rsidRPr="00165EA5">
        <w:rPr>
          <w:rFonts w:ascii="Kannada MN" w:hAnsi="Kannada MN" w:cs="Kannada MN"/>
          <w:sz w:val="24"/>
          <w:szCs w:val="24"/>
        </w:rPr>
        <w:t xml:space="preserve">These requirements are independent of the graduation requirements of Salish Kootenai College. You are responsible for the satisfaction of the requirements of the Montana State Board of Nursing and Nursing Practice Act to be eligible for a RN license.  A complete description of grounds for denial of a license is printed in the State of Montana Statutes and Rules relating to Nursing.  A copy is available in the Nursing Department or maybe accessed via the State Board of Nursing website: </w:t>
      </w:r>
      <w:hyperlink r:id="rId7" w:history="1">
        <w:r w:rsidR="00564836" w:rsidRPr="00C543D6">
          <w:rPr>
            <w:rStyle w:val="Hyperlink"/>
            <w:rFonts w:ascii="Kannada MN" w:hAnsi="Kannada MN" w:cs="Kannada MN"/>
            <w:sz w:val="24"/>
            <w:szCs w:val="24"/>
          </w:rPr>
          <w:t>http://mt.gov/DLI/BSD/contact.asp</w:t>
        </w:r>
      </w:hyperlink>
      <w:r w:rsidRPr="00165EA5">
        <w:rPr>
          <w:rFonts w:ascii="Kannada MN" w:hAnsi="Kannada MN" w:cs="Kannada MN"/>
          <w:sz w:val="24"/>
          <w:szCs w:val="24"/>
        </w:rPr>
        <w:t xml:space="preserve"> </w:t>
      </w:r>
    </w:p>
    <w:p w14:paraId="27B5434F" w14:textId="77777777" w:rsidR="00564836" w:rsidRPr="00165EA5" w:rsidRDefault="00564836" w:rsidP="00564836">
      <w:pPr>
        <w:widowControl w:val="0"/>
        <w:tabs>
          <w:tab w:val="left" w:pos="-2160"/>
        </w:tabs>
        <w:spacing w:line="360" w:lineRule="auto"/>
        <w:ind w:left="630" w:hanging="630"/>
        <w:jc w:val="both"/>
        <w:rPr>
          <w:rFonts w:ascii="Kannada MN" w:hAnsi="Kannada MN" w:cs="Kannada MN"/>
          <w:sz w:val="24"/>
          <w:szCs w:val="24"/>
        </w:rPr>
      </w:pPr>
    </w:p>
    <w:p w14:paraId="500C00E7" w14:textId="1227F291" w:rsidR="00165EA5" w:rsidRDefault="00165EA5" w:rsidP="00564836">
      <w:pPr>
        <w:widowControl w:val="0"/>
        <w:tabs>
          <w:tab w:val="left" w:pos="-2160"/>
        </w:tabs>
        <w:spacing w:line="276" w:lineRule="auto"/>
        <w:ind w:left="630" w:hanging="630"/>
        <w:jc w:val="both"/>
        <w:rPr>
          <w:rFonts w:ascii="Kannada MN" w:hAnsi="Kannada MN" w:cs="Kannada MN"/>
          <w:sz w:val="24"/>
          <w:szCs w:val="24"/>
        </w:rPr>
      </w:pPr>
      <w:r w:rsidRPr="00165EA5">
        <w:rPr>
          <w:rFonts w:ascii="Kannada MN" w:hAnsi="Kannada MN" w:cs="Kannada MN"/>
          <w:sz w:val="24"/>
          <w:szCs w:val="24"/>
        </w:rPr>
        <w:t xml:space="preserve">____ Attendance at Nursing </w:t>
      </w:r>
      <w:r w:rsidR="00003D4C">
        <w:rPr>
          <w:rFonts w:ascii="Kannada MN" w:hAnsi="Kannada MN" w:cs="Kannada MN"/>
          <w:sz w:val="24"/>
          <w:szCs w:val="24"/>
        </w:rPr>
        <w:t xml:space="preserve">Institute </w:t>
      </w:r>
      <w:r w:rsidR="00003D4C" w:rsidRPr="00003D4C">
        <w:rPr>
          <w:rFonts w:ascii="Kannada MN" w:hAnsi="Kannada MN" w:cs="Kannada MN"/>
          <w:b/>
          <w:color w:val="000000"/>
          <w:sz w:val="22"/>
          <w:szCs w:val="22"/>
        </w:rPr>
        <w:t>(</w:t>
      </w:r>
      <w:r w:rsidR="00003D4C">
        <w:rPr>
          <w:rFonts w:ascii="Kannada MN" w:hAnsi="Kannada MN" w:cs="Kannada MN"/>
          <w:b/>
          <w:color w:val="000000"/>
          <w:sz w:val="22"/>
          <w:szCs w:val="22"/>
        </w:rPr>
        <w:t xml:space="preserve">date / time </w:t>
      </w:r>
      <w:r w:rsidR="00003D4C" w:rsidRPr="00003D4C">
        <w:rPr>
          <w:rFonts w:ascii="Kannada MN" w:hAnsi="Kannada MN" w:cs="Kannada MN"/>
          <w:b/>
          <w:color w:val="000000"/>
          <w:sz w:val="22"/>
          <w:szCs w:val="22"/>
        </w:rPr>
        <w:t>TBA due to COVID restrictions)</w:t>
      </w:r>
      <w:r w:rsidRPr="00165EA5">
        <w:rPr>
          <w:rFonts w:ascii="Kannada MN" w:hAnsi="Kannada MN" w:cs="Kannada MN"/>
          <w:b/>
          <w:color w:val="000000"/>
          <w:sz w:val="24"/>
          <w:szCs w:val="24"/>
        </w:rPr>
        <w:t xml:space="preserve"> </w:t>
      </w:r>
      <w:r w:rsidRPr="00165EA5">
        <w:rPr>
          <w:rFonts w:ascii="Kannada MN" w:hAnsi="Kannada MN" w:cs="Kannada MN"/>
          <w:color w:val="000000"/>
          <w:sz w:val="24"/>
          <w:szCs w:val="24"/>
        </w:rPr>
        <w:t>is</w:t>
      </w:r>
      <w:r w:rsidRPr="00165EA5">
        <w:rPr>
          <w:rFonts w:ascii="Kannada MN" w:hAnsi="Kannada MN" w:cs="Kannada MN"/>
          <w:sz w:val="24"/>
          <w:szCs w:val="24"/>
        </w:rPr>
        <w:t xml:space="preserve"> mandatory</w:t>
      </w:r>
      <w:proofErr w:type="gramStart"/>
      <w:r w:rsidRPr="00165EA5">
        <w:rPr>
          <w:rFonts w:ascii="Kannada MN" w:hAnsi="Kannada MN" w:cs="Kannada MN"/>
          <w:sz w:val="24"/>
          <w:szCs w:val="24"/>
        </w:rPr>
        <w:t xml:space="preserve">. </w:t>
      </w:r>
      <w:proofErr w:type="gramEnd"/>
      <w:r w:rsidRPr="00165EA5">
        <w:rPr>
          <w:rFonts w:ascii="Kannada MN" w:hAnsi="Kannada MN" w:cs="Kannada MN"/>
          <w:sz w:val="24"/>
          <w:szCs w:val="24"/>
        </w:rPr>
        <w:t>Failure to attend all sessions of institute is subject for dismissal from the Nursing Program.</w:t>
      </w:r>
    </w:p>
    <w:p w14:paraId="7EE63E0C" w14:textId="77777777" w:rsidR="00564836" w:rsidRPr="00165EA5" w:rsidRDefault="00564836" w:rsidP="00564836">
      <w:pPr>
        <w:widowControl w:val="0"/>
        <w:tabs>
          <w:tab w:val="left" w:pos="-2160"/>
        </w:tabs>
        <w:spacing w:line="360" w:lineRule="auto"/>
        <w:ind w:left="630" w:hanging="630"/>
        <w:jc w:val="both"/>
        <w:rPr>
          <w:rFonts w:ascii="Kannada MN" w:hAnsi="Kannada MN" w:cs="Kannada MN"/>
          <w:b/>
          <w:color w:val="FF0000"/>
          <w:sz w:val="24"/>
          <w:szCs w:val="24"/>
        </w:rPr>
      </w:pPr>
    </w:p>
    <w:p w14:paraId="025CEFCE" w14:textId="21916125" w:rsidR="00564836" w:rsidRPr="00165EA5" w:rsidRDefault="00165EA5" w:rsidP="00003D4C">
      <w:pPr>
        <w:widowControl w:val="0"/>
        <w:tabs>
          <w:tab w:val="left" w:pos="-2160"/>
        </w:tabs>
        <w:spacing w:line="360" w:lineRule="auto"/>
        <w:ind w:left="540" w:hanging="540"/>
        <w:jc w:val="both"/>
        <w:rPr>
          <w:rFonts w:ascii="Kannada MN" w:hAnsi="Kannada MN" w:cs="Kannada MN"/>
          <w:sz w:val="24"/>
          <w:szCs w:val="24"/>
        </w:rPr>
      </w:pPr>
      <w:r w:rsidRPr="00165EA5">
        <w:rPr>
          <w:rFonts w:ascii="Kannada MN" w:hAnsi="Kannada MN" w:cs="Kannada MN"/>
          <w:sz w:val="24"/>
          <w:szCs w:val="24"/>
        </w:rPr>
        <w:t>____ Additional costs associated with the Nursing Institute (e.g. housing) will be the responsibility of the student.</w:t>
      </w:r>
    </w:p>
    <w:p w14:paraId="39C162B6" w14:textId="77777777" w:rsidR="00564836" w:rsidRDefault="00165EA5" w:rsidP="00564836">
      <w:pPr>
        <w:widowControl w:val="0"/>
        <w:tabs>
          <w:tab w:val="left" w:pos="-2160"/>
        </w:tabs>
        <w:spacing w:line="276" w:lineRule="auto"/>
        <w:ind w:left="540" w:hanging="540"/>
        <w:jc w:val="both"/>
        <w:rPr>
          <w:rFonts w:ascii="Kannada MN" w:hAnsi="Kannada MN" w:cs="Kannada MN"/>
          <w:sz w:val="24"/>
          <w:szCs w:val="24"/>
        </w:rPr>
      </w:pPr>
      <w:r w:rsidRPr="00165EA5">
        <w:rPr>
          <w:rFonts w:ascii="Kannada MN" w:hAnsi="Kannada MN" w:cs="Kannada MN"/>
          <w:sz w:val="24"/>
          <w:szCs w:val="24"/>
        </w:rPr>
        <w:t>____ Student Uniform</w:t>
      </w:r>
      <w:r>
        <w:rPr>
          <w:rFonts w:ascii="Kannada MN" w:hAnsi="Kannada MN" w:cs="Kannada MN"/>
          <w:sz w:val="24"/>
          <w:szCs w:val="24"/>
        </w:rPr>
        <w:t>/logo</w:t>
      </w:r>
      <w:r w:rsidRPr="00165EA5">
        <w:rPr>
          <w:rFonts w:ascii="Kannada MN" w:hAnsi="Kannada MN" w:cs="Kannada MN"/>
          <w:sz w:val="24"/>
          <w:szCs w:val="24"/>
        </w:rPr>
        <w:t xml:space="preserve">, Name Tag Order, Liability Insurance, CPR Training, and </w:t>
      </w:r>
      <w:r>
        <w:rPr>
          <w:rFonts w:ascii="Kannada MN" w:hAnsi="Kannada MN" w:cs="Kannada MN"/>
          <w:sz w:val="24"/>
          <w:szCs w:val="24"/>
        </w:rPr>
        <w:t>Nursing Central app</w:t>
      </w:r>
      <w:r w:rsidRPr="00165EA5">
        <w:rPr>
          <w:rFonts w:ascii="Kannada MN" w:hAnsi="Kannada MN" w:cs="Kannada MN"/>
          <w:sz w:val="24"/>
          <w:szCs w:val="24"/>
        </w:rPr>
        <w:t xml:space="preserve"> costs are separate from tuition and fees</w:t>
      </w:r>
      <w:proofErr w:type="gramStart"/>
      <w:r w:rsidRPr="00165EA5">
        <w:rPr>
          <w:rFonts w:ascii="Kannada MN" w:hAnsi="Kannada MN" w:cs="Kannada MN"/>
          <w:sz w:val="24"/>
          <w:szCs w:val="24"/>
        </w:rPr>
        <w:t xml:space="preserve">. </w:t>
      </w:r>
      <w:proofErr w:type="gramEnd"/>
      <w:r w:rsidRPr="00165EA5">
        <w:rPr>
          <w:rFonts w:ascii="Kannada MN" w:hAnsi="Kannada MN" w:cs="Kannada MN"/>
          <w:sz w:val="24"/>
          <w:szCs w:val="24"/>
        </w:rPr>
        <w:t xml:space="preserve">Payment for these items will be the responsibility of the student. </w:t>
      </w:r>
    </w:p>
    <w:p w14:paraId="3F949B96" w14:textId="42686397" w:rsidR="00165EA5" w:rsidRPr="00165EA5" w:rsidRDefault="00165EA5" w:rsidP="00564836">
      <w:pPr>
        <w:widowControl w:val="0"/>
        <w:tabs>
          <w:tab w:val="left" w:pos="-2160"/>
        </w:tabs>
        <w:spacing w:line="360" w:lineRule="auto"/>
        <w:ind w:left="540" w:hanging="540"/>
        <w:jc w:val="both"/>
        <w:rPr>
          <w:rFonts w:ascii="Kannada MN" w:hAnsi="Kannada MN" w:cs="Kannada MN"/>
          <w:sz w:val="24"/>
          <w:szCs w:val="24"/>
        </w:rPr>
      </w:pPr>
      <w:r w:rsidRPr="00165EA5">
        <w:rPr>
          <w:rFonts w:ascii="Kannada MN" w:hAnsi="Kannada MN" w:cs="Kannada MN"/>
          <w:sz w:val="24"/>
          <w:szCs w:val="24"/>
        </w:rPr>
        <w:t xml:space="preserve"> </w:t>
      </w:r>
    </w:p>
    <w:p w14:paraId="79592A04" w14:textId="29E4F9CC" w:rsidR="00165EA5" w:rsidRDefault="00165EA5" w:rsidP="00564836">
      <w:pPr>
        <w:widowControl w:val="0"/>
        <w:tabs>
          <w:tab w:val="left" w:pos="-2160"/>
        </w:tabs>
        <w:spacing w:line="276" w:lineRule="auto"/>
        <w:ind w:left="540" w:hanging="540"/>
        <w:jc w:val="both"/>
        <w:rPr>
          <w:rFonts w:ascii="Kannada MN" w:hAnsi="Kannada MN" w:cs="Kannada MN"/>
          <w:sz w:val="24"/>
          <w:szCs w:val="24"/>
        </w:rPr>
      </w:pPr>
      <w:r w:rsidRPr="00165EA5">
        <w:rPr>
          <w:rFonts w:ascii="Kannada MN" w:hAnsi="Kannada MN" w:cs="Kannada MN"/>
          <w:sz w:val="24"/>
          <w:szCs w:val="24"/>
        </w:rPr>
        <w:t>____ Failure to return all documentations for admission by the due date is subject for dismissal from the Nursing Program.</w:t>
      </w:r>
    </w:p>
    <w:p w14:paraId="504FD7F5" w14:textId="77777777" w:rsidR="00564836" w:rsidRPr="00165EA5" w:rsidRDefault="00564836" w:rsidP="00564836">
      <w:pPr>
        <w:widowControl w:val="0"/>
        <w:tabs>
          <w:tab w:val="left" w:pos="-2160"/>
        </w:tabs>
        <w:spacing w:line="276" w:lineRule="auto"/>
        <w:ind w:left="540" w:hanging="540"/>
        <w:jc w:val="both"/>
        <w:rPr>
          <w:rFonts w:ascii="Kannada MN" w:hAnsi="Kannada MN" w:cs="Kannada MN"/>
          <w:sz w:val="24"/>
          <w:szCs w:val="24"/>
        </w:rPr>
      </w:pPr>
    </w:p>
    <w:p w14:paraId="6CADE671" w14:textId="77777777" w:rsidR="00165EA5" w:rsidRDefault="00165EA5" w:rsidP="00003D4C">
      <w:pPr>
        <w:pStyle w:val="BodyText2"/>
        <w:spacing w:line="240" w:lineRule="auto"/>
        <w:jc w:val="both"/>
        <w:rPr>
          <w:rFonts w:ascii="Kannada MN" w:hAnsi="Kannada MN" w:cs="Kannada MN"/>
          <w:szCs w:val="24"/>
        </w:rPr>
      </w:pPr>
      <w:r w:rsidRPr="00165EA5">
        <w:rPr>
          <w:rFonts w:ascii="Kannada MN" w:hAnsi="Kannada MN" w:cs="Kannada MN"/>
          <w:szCs w:val="24"/>
        </w:rPr>
        <w:t>I have read and understand the Admissions Acceptance Disclaimer.  This statement will be placed in my permanent record.</w:t>
      </w:r>
    </w:p>
    <w:p w14:paraId="38223160" w14:textId="77777777" w:rsidR="00003D4C" w:rsidRPr="00165EA5" w:rsidRDefault="00003D4C" w:rsidP="00003D4C">
      <w:pPr>
        <w:pStyle w:val="BodyText2"/>
        <w:spacing w:line="240" w:lineRule="auto"/>
        <w:jc w:val="both"/>
        <w:rPr>
          <w:rFonts w:ascii="Kannada MN" w:hAnsi="Kannada MN" w:cs="Kannada MN"/>
          <w:szCs w:val="24"/>
        </w:rPr>
      </w:pPr>
    </w:p>
    <w:p w14:paraId="7DDC2CD6" w14:textId="77777777" w:rsidR="00165EA5" w:rsidRPr="00165EA5" w:rsidRDefault="00165EA5" w:rsidP="00165EA5">
      <w:pPr>
        <w:spacing w:line="360" w:lineRule="auto"/>
        <w:rPr>
          <w:rFonts w:ascii="Kannada MN" w:hAnsi="Kannada MN" w:cs="Kannada MN"/>
          <w:sz w:val="24"/>
          <w:szCs w:val="24"/>
        </w:rPr>
      </w:pPr>
    </w:p>
    <w:p w14:paraId="02B11A16" w14:textId="77777777" w:rsidR="00165EA5" w:rsidRPr="00165EA5" w:rsidRDefault="00165EA5" w:rsidP="00165EA5">
      <w:pPr>
        <w:pBdr>
          <w:top w:val="single" w:sz="4" w:space="1" w:color="auto"/>
        </w:pBdr>
        <w:spacing w:line="360" w:lineRule="auto"/>
        <w:rPr>
          <w:rFonts w:ascii="Kannada MN" w:hAnsi="Kannada MN" w:cs="Kannada MN"/>
          <w:sz w:val="24"/>
          <w:szCs w:val="24"/>
        </w:rPr>
      </w:pPr>
      <w:r w:rsidRPr="00165EA5">
        <w:rPr>
          <w:rFonts w:ascii="Kannada MN" w:hAnsi="Kannada MN" w:cs="Kannada MN"/>
          <w:sz w:val="24"/>
          <w:szCs w:val="24"/>
        </w:rPr>
        <w:t xml:space="preserve">Applicant signature  </w:t>
      </w: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4"/>
          <w:szCs w:val="24"/>
        </w:rPr>
        <w:tab/>
      </w:r>
      <w:r w:rsidRPr="00165EA5">
        <w:rPr>
          <w:rFonts w:ascii="Kannada MN" w:hAnsi="Kannada MN" w:cs="Kannada MN"/>
          <w:sz w:val="24"/>
          <w:szCs w:val="24"/>
        </w:rPr>
        <w:tab/>
        <w:t>Date</w:t>
      </w:r>
      <w:r w:rsidRPr="00165EA5">
        <w:rPr>
          <w:rFonts w:ascii="Kannada MN" w:hAnsi="Kannada MN" w:cs="Kannada MN"/>
          <w:sz w:val="24"/>
          <w:szCs w:val="24"/>
        </w:rPr>
        <w:tab/>
      </w:r>
    </w:p>
    <w:p w14:paraId="2F3241EA" w14:textId="77777777" w:rsidR="00CE4C1A" w:rsidRPr="00165EA5" w:rsidRDefault="00CE4C1A" w:rsidP="00165EA5">
      <w:pPr>
        <w:spacing w:line="360" w:lineRule="auto"/>
        <w:rPr>
          <w:rFonts w:ascii="Kannada MN" w:hAnsi="Kannada MN" w:cs="Kannada MN"/>
          <w:sz w:val="24"/>
          <w:szCs w:val="24"/>
        </w:rPr>
      </w:pPr>
    </w:p>
    <w:sectPr w:rsidR="00CE4C1A" w:rsidRPr="00165EA5" w:rsidSect="00165EA5">
      <w:headerReference w:type="default" r:id="rId8"/>
      <w:footerReference w:type="even" r:id="rId9"/>
      <w:footerReference w:type="default" r:id="rId10"/>
      <w:pgSz w:w="12240" w:h="15840"/>
      <w:pgMar w:top="432" w:right="432" w:bottom="432" w:left="432" w:header="720" w:footer="43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CD864" w14:textId="77777777" w:rsidR="000836D5" w:rsidRDefault="000836D5" w:rsidP="00165EA5">
      <w:r>
        <w:separator/>
      </w:r>
    </w:p>
  </w:endnote>
  <w:endnote w:type="continuationSeparator" w:id="0">
    <w:p w14:paraId="2A8B2143" w14:textId="77777777" w:rsidR="000836D5" w:rsidRDefault="000836D5" w:rsidP="0016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nnada MN">
    <w:panose1 w:val="00000500000000000000"/>
    <w:charset w:val="00"/>
    <w:family w:val="auto"/>
    <w:pitch w:val="variable"/>
    <w:sig w:usb0="004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03792" w14:textId="77777777" w:rsidR="00541983" w:rsidRDefault="000836D5" w:rsidP="00F11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0A159" w14:textId="77777777" w:rsidR="00541983" w:rsidRDefault="00003D4C" w:rsidP="002566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217E" w14:textId="31A8CAA9" w:rsidR="00541983" w:rsidRPr="00930DA6" w:rsidRDefault="000836D5" w:rsidP="0025666D">
    <w:pPr>
      <w:pStyle w:val="Footer"/>
      <w:ind w:right="360"/>
      <w:rPr>
        <w:color w:val="808080"/>
        <w:sz w:val="16"/>
        <w:szCs w:val="16"/>
      </w:rPr>
    </w:pPr>
    <w:r>
      <w:rPr>
        <w:color w:val="808080"/>
        <w:sz w:val="16"/>
        <w:szCs w:val="16"/>
      </w:rPr>
      <w:t>Disclaimer</w:t>
    </w:r>
    <w:r w:rsidR="00003D4C">
      <w:rPr>
        <w:color w:val="808080"/>
        <w:sz w:val="16"/>
        <w:szCs w:val="16"/>
      </w:rPr>
      <w:t xml:space="preserve"> 7.2020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45F60" w14:textId="77777777" w:rsidR="000836D5" w:rsidRDefault="000836D5" w:rsidP="00165EA5">
      <w:r>
        <w:separator/>
      </w:r>
    </w:p>
  </w:footnote>
  <w:footnote w:type="continuationSeparator" w:id="0">
    <w:p w14:paraId="78905D58" w14:textId="77777777" w:rsidR="000836D5" w:rsidRDefault="000836D5" w:rsidP="00165E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042C" w14:textId="1285B143" w:rsidR="00541983" w:rsidRPr="00165EA5" w:rsidRDefault="00165EA5">
    <w:pPr>
      <w:pStyle w:val="Header"/>
      <w:rPr>
        <w:rFonts w:ascii="Kannada MN" w:hAnsi="Kannada MN" w:cs="Kannada MN"/>
        <w:sz w:val="24"/>
        <w:szCs w:val="24"/>
      </w:rPr>
    </w:pPr>
    <w:r w:rsidRPr="00165EA5">
      <w:rPr>
        <w:rFonts w:ascii="Kannada MN" w:hAnsi="Kannada MN" w:cs="Kannada MN"/>
        <w:noProof/>
        <w:sz w:val="24"/>
        <w:szCs w:val="24"/>
      </w:rPr>
      <w:drawing>
        <wp:inline distT="0" distB="0" distL="0" distR="0" wp14:anchorId="2DEE02A6" wp14:editId="1EE873B2">
          <wp:extent cx="3302000" cy="59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ingCBI-DRT-Black.png"/>
                  <pic:cNvPicPr/>
                </pic:nvPicPr>
                <pic:blipFill>
                  <a:blip r:embed="rId1"/>
                  <a:stretch>
                    <a:fillRect/>
                  </a:stretch>
                </pic:blipFill>
                <pic:spPr>
                  <a:xfrm>
                    <a:off x="0" y="0"/>
                    <a:ext cx="3302000" cy="596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5"/>
    <w:rsid w:val="00003D4C"/>
    <w:rsid w:val="000836D5"/>
    <w:rsid w:val="00165EA5"/>
    <w:rsid w:val="0022162F"/>
    <w:rsid w:val="002676D3"/>
    <w:rsid w:val="00564836"/>
    <w:rsid w:val="009C338E"/>
    <w:rsid w:val="009E4C6D"/>
    <w:rsid w:val="00CE4C1A"/>
    <w:rsid w:val="00DE7FCB"/>
    <w:rsid w:val="00EA5B5E"/>
    <w:rsid w:val="00FD5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53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A5"/>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5EA5"/>
    <w:pPr>
      <w:keepNext/>
      <w:spacing w:line="240" w:lineRule="atLeast"/>
      <w:ind w:firstLine="360"/>
      <w:outlineLvl w:val="0"/>
    </w:pPr>
    <w:rPr>
      <w:rFonts w:ascii="Times" w:hAnsi="Times"/>
      <w:b/>
      <w:color w:val="000000"/>
    </w:rPr>
  </w:style>
  <w:style w:type="paragraph" w:styleId="Heading3">
    <w:name w:val="heading 3"/>
    <w:basedOn w:val="Normal"/>
    <w:next w:val="Normal"/>
    <w:link w:val="Heading3Char"/>
    <w:qFormat/>
    <w:rsid w:val="00165EA5"/>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EA5"/>
    <w:rPr>
      <w:rFonts w:ascii="Times" w:eastAsia="Times New Roman" w:hAnsi="Times" w:cs="Times New Roman"/>
      <w:b/>
      <w:color w:val="000000"/>
      <w:sz w:val="20"/>
      <w:szCs w:val="20"/>
    </w:rPr>
  </w:style>
  <w:style w:type="character" w:customStyle="1" w:styleId="Heading3Char">
    <w:name w:val="Heading 3 Char"/>
    <w:basedOn w:val="DefaultParagraphFont"/>
    <w:link w:val="Heading3"/>
    <w:rsid w:val="00165EA5"/>
    <w:rPr>
      <w:rFonts w:ascii="Times New Roman" w:eastAsia="Times New Roman" w:hAnsi="Times New Roman" w:cs="Times New Roman"/>
      <w:sz w:val="32"/>
      <w:szCs w:val="20"/>
    </w:rPr>
  </w:style>
  <w:style w:type="paragraph" w:styleId="BodyText">
    <w:name w:val="Body Text"/>
    <w:basedOn w:val="Normal"/>
    <w:link w:val="BodyTextChar"/>
    <w:rsid w:val="00165EA5"/>
    <w:rPr>
      <w:sz w:val="26"/>
    </w:rPr>
  </w:style>
  <w:style w:type="character" w:customStyle="1" w:styleId="BodyTextChar">
    <w:name w:val="Body Text Char"/>
    <w:basedOn w:val="DefaultParagraphFont"/>
    <w:link w:val="BodyText"/>
    <w:rsid w:val="00165EA5"/>
    <w:rPr>
      <w:rFonts w:ascii="Times New Roman" w:eastAsia="Times New Roman" w:hAnsi="Times New Roman" w:cs="Times New Roman"/>
      <w:sz w:val="26"/>
      <w:szCs w:val="20"/>
    </w:rPr>
  </w:style>
  <w:style w:type="paragraph" w:styleId="BodyText2">
    <w:name w:val="Body Text 2"/>
    <w:basedOn w:val="Normal"/>
    <w:link w:val="BodyText2Char"/>
    <w:rsid w:val="00165EA5"/>
    <w:pPr>
      <w:spacing w:line="240" w:lineRule="atLeast"/>
    </w:pPr>
    <w:rPr>
      <w:rFonts w:ascii="Times" w:hAnsi="Times"/>
      <w:color w:val="000000"/>
      <w:sz w:val="24"/>
    </w:rPr>
  </w:style>
  <w:style w:type="character" w:customStyle="1" w:styleId="BodyText2Char">
    <w:name w:val="Body Text 2 Char"/>
    <w:basedOn w:val="DefaultParagraphFont"/>
    <w:link w:val="BodyText2"/>
    <w:rsid w:val="00165EA5"/>
    <w:rPr>
      <w:rFonts w:ascii="Times" w:eastAsia="Times New Roman" w:hAnsi="Times" w:cs="Times New Roman"/>
      <w:color w:val="000000"/>
      <w:szCs w:val="20"/>
    </w:rPr>
  </w:style>
  <w:style w:type="paragraph" w:styleId="BodyTextIndent">
    <w:name w:val="Body Text Indent"/>
    <w:basedOn w:val="Normal"/>
    <w:link w:val="BodyTextIndentChar"/>
    <w:rsid w:val="00165EA5"/>
    <w:pPr>
      <w:tabs>
        <w:tab w:val="left" w:pos="360"/>
        <w:tab w:val="left" w:pos="3600"/>
        <w:tab w:val="left" w:pos="6480"/>
      </w:tabs>
      <w:spacing w:line="240" w:lineRule="atLeast"/>
      <w:ind w:firstLine="360"/>
    </w:pPr>
    <w:rPr>
      <w:rFonts w:ascii="Times" w:hAnsi="Times"/>
      <w:color w:val="000000"/>
      <w:sz w:val="24"/>
    </w:rPr>
  </w:style>
  <w:style w:type="character" w:customStyle="1" w:styleId="BodyTextIndentChar">
    <w:name w:val="Body Text Indent Char"/>
    <w:basedOn w:val="DefaultParagraphFont"/>
    <w:link w:val="BodyTextIndent"/>
    <w:rsid w:val="00165EA5"/>
    <w:rPr>
      <w:rFonts w:ascii="Times" w:eastAsia="Times New Roman" w:hAnsi="Times" w:cs="Times New Roman"/>
      <w:color w:val="000000"/>
      <w:szCs w:val="20"/>
    </w:rPr>
  </w:style>
  <w:style w:type="paragraph" w:styleId="Header">
    <w:name w:val="header"/>
    <w:basedOn w:val="Normal"/>
    <w:link w:val="HeaderChar"/>
    <w:uiPriority w:val="99"/>
    <w:unhideWhenUsed/>
    <w:rsid w:val="00165EA5"/>
    <w:pPr>
      <w:tabs>
        <w:tab w:val="center" w:pos="4320"/>
        <w:tab w:val="right" w:pos="8640"/>
      </w:tabs>
    </w:pPr>
  </w:style>
  <w:style w:type="character" w:customStyle="1" w:styleId="HeaderChar">
    <w:name w:val="Header Char"/>
    <w:basedOn w:val="DefaultParagraphFont"/>
    <w:link w:val="Header"/>
    <w:uiPriority w:val="99"/>
    <w:rsid w:val="00165EA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5EA5"/>
    <w:pPr>
      <w:tabs>
        <w:tab w:val="center" w:pos="4320"/>
        <w:tab w:val="right" w:pos="8640"/>
      </w:tabs>
    </w:pPr>
  </w:style>
  <w:style w:type="character" w:customStyle="1" w:styleId="FooterChar">
    <w:name w:val="Footer Char"/>
    <w:basedOn w:val="DefaultParagraphFont"/>
    <w:link w:val="Footer"/>
    <w:uiPriority w:val="99"/>
    <w:rsid w:val="00165EA5"/>
    <w:rPr>
      <w:rFonts w:ascii="Times New Roman" w:eastAsia="Times New Roman" w:hAnsi="Times New Roman" w:cs="Times New Roman"/>
      <w:sz w:val="20"/>
      <w:szCs w:val="20"/>
    </w:rPr>
  </w:style>
  <w:style w:type="character" w:styleId="PageNumber">
    <w:name w:val="page number"/>
    <w:uiPriority w:val="99"/>
    <w:semiHidden/>
    <w:unhideWhenUsed/>
    <w:rsid w:val="00165EA5"/>
  </w:style>
  <w:style w:type="character" w:styleId="Hyperlink">
    <w:name w:val="Hyperlink"/>
    <w:basedOn w:val="DefaultParagraphFont"/>
    <w:uiPriority w:val="99"/>
    <w:unhideWhenUsed/>
    <w:rsid w:val="00564836"/>
    <w:rPr>
      <w:color w:val="0563C1" w:themeColor="hyperlink"/>
      <w:u w:val="single"/>
    </w:rPr>
  </w:style>
  <w:style w:type="character" w:customStyle="1" w:styleId="UnresolvedMention">
    <w:name w:val="Unresolved Mention"/>
    <w:basedOn w:val="DefaultParagraphFont"/>
    <w:uiPriority w:val="99"/>
    <w:semiHidden/>
    <w:unhideWhenUsed/>
    <w:rsid w:val="00564836"/>
    <w:rPr>
      <w:color w:val="605E5C"/>
      <w:shd w:val="clear" w:color="auto" w:fill="E1DFDD"/>
    </w:rPr>
  </w:style>
  <w:style w:type="paragraph" w:styleId="BalloonText">
    <w:name w:val="Balloon Text"/>
    <w:basedOn w:val="Normal"/>
    <w:link w:val="BalloonTextChar"/>
    <w:uiPriority w:val="99"/>
    <w:semiHidden/>
    <w:unhideWhenUsed/>
    <w:rsid w:val="00003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D4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A5"/>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5EA5"/>
    <w:pPr>
      <w:keepNext/>
      <w:spacing w:line="240" w:lineRule="atLeast"/>
      <w:ind w:firstLine="360"/>
      <w:outlineLvl w:val="0"/>
    </w:pPr>
    <w:rPr>
      <w:rFonts w:ascii="Times" w:hAnsi="Times"/>
      <w:b/>
      <w:color w:val="000000"/>
    </w:rPr>
  </w:style>
  <w:style w:type="paragraph" w:styleId="Heading3">
    <w:name w:val="heading 3"/>
    <w:basedOn w:val="Normal"/>
    <w:next w:val="Normal"/>
    <w:link w:val="Heading3Char"/>
    <w:qFormat/>
    <w:rsid w:val="00165EA5"/>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EA5"/>
    <w:rPr>
      <w:rFonts w:ascii="Times" w:eastAsia="Times New Roman" w:hAnsi="Times" w:cs="Times New Roman"/>
      <w:b/>
      <w:color w:val="000000"/>
      <w:sz w:val="20"/>
      <w:szCs w:val="20"/>
    </w:rPr>
  </w:style>
  <w:style w:type="character" w:customStyle="1" w:styleId="Heading3Char">
    <w:name w:val="Heading 3 Char"/>
    <w:basedOn w:val="DefaultParagraphFont"/>
    <w:link w:val="Heading3"/>
    <w:rsid w:val="00165EA5"/>
    <w:rPr>
      <w:rFonts w:ascii="Times New Roman" w:eastAsia="Times New Roman" w:hAnsi="Times New Roman" w:cs="Times New Roman"/>
      <w:sz w:val="32"/>
      <w:szCs w:val="20"/>
    </w:rPr>
  </w:style>
  <w:style w:type="paragraph" w:styleId="BodyText">
    <w:name w:val="Body Text"/>
    <w:basedOn w:val="Normal"/>
    <w:link w:val="BodyTextChar"/>
    <w:rsid w:val="00165EA5"/>
    <w:rPr>
      <w:sz w:val="26"/>
    </w:rPr>
  </w:style>
  <w:style w:type="character" w:customStyle="1" w:styleId="BodyTextChar">
    <w:name w:val="Body Text Char"/>
    <w:basedOn w:val="DefaultParagraphFont"/>
    <w:link w:val="BodyText"/>
    <w:rsid w:val="00165EA5"/>
    <w:rPr>
      <w:rFonts w:ascii="Times New Roman" w:eastAsia="Times New Roman" w:hAnsi="Times New Roman" w:cs="Times New Roman"/>
      <w:sz w:val="26"/>
      <w:szCs w:val="20"/>
    </w:rPr>
  </w:style>
  <w:style w:type="paragraph" w:styleId="BodyText2">
    <w:name w:val="Body Text 2"/>
    <w:basedOn w:val="Normal"/>
    <w:link w:val="BodyText2Char"/>
    <w:rsid w:val="00165EA5"/>
    <w:pPr>
      <w:spacing w:line="240" w:lineRule="atLeast"/>
    </w:pPr>
    <w:rPr>
      <w:rFonts w:ascii="Times" w:hAnsi="Times"/>
      <w:color w:val="000000"/>
      <w:sz w:val="24"/>
    </w:rPr>
  </w:style>
  <w:style w:type="character" w:customStyle="1" w:styleId="BodyText2Char">
    <w:name w:val="Body Text 2 Char"/>
    <w:basedOn w:val="DefaultParagraphFont"/>
    <w:link w:val="BodyText2"/>
    <w:rsid w:val="00165EA5"/>
    <w:rPr>
      <w:rFonts w:ascii="Times" w:eastAsia="Times New Roman" w:hAnsi="Times" w:cs="Times New Roman"/>
      <w:color w:val="000000"/>
      <w:szCs w:val="20"/>
    </w:rPr>
  </w:style>
  <w:style w:type="paragraph" w:styleId="BodyTextIndent">
    <w:name w:val="Body Text Indent"/>
    <w:basedOn w:val="Normal"/>
    <w:link w:val="BodyTextIndentChar"/>
    <w:rsid w:val="00165EA5"/>
    <w:pPr>
      <w:tabs>
        <w:tab w:val="left" w:pos="360"/>
        <w:tab w:val="left" w:pos="3600"/>
        <w:tab w:val="left" w:pos="6480"/>
      </w:tabs>
      <w:spacing w:line="240" w:lineRule="atLeast"/>
      <w:ind w:firstLine="360"/>
    </w:pPr>
    <w:rPr>
      <w:rFonts w:ascii="Times" w:hAnsi="Times"/>
      <w:color w:val="000000"/>
      <w:sz w:val="24"/>
    </w:rPr>
  </w:style>
  <w:style w:type="character" w:customStyle="1" w:styleId="BodyTextIndentChar">
    <w:name w:val="Body Text Indent Char"/>
    <w:basedOn w:val="DefaultParagraphFont"/>
    <w:link w:val="BodyTextIndent"/>
    <w:rsid w:val="00165EA5"/>
    <w:rPr>
      <w:rFonts w:ascii="Times" w:eastAsia="Times New Roman" w:hAnsi="Times" w:cs="Times New Roman"/>
      <w:color w:val="000000"/>
      <w:szCs w:val="20"/>
    </w:rPr>
  </w:style>
  <w:style w:type="paragraph" w:styleId="Header">
    <w:name w:val="header"/>
    <w:basedOn w:val="Normal"/>
    <w:link w:val="HeaderChar"/>
    <w:uiPriority w:val="99"/>
    <w:unhideWhenUsed/>
    <w:rsid w:val="00165EA5"/>
    <w:pPr>
      <w:tabs>
        <w:tab w:val="center" w:pos="4320"/>
        <w:tab w:val="right" w:pos="8640"/>
      </w:tabs>
    </w:pPr>
  </w:style>
  <w:style w:type="character" w:customStyle="1" w:styleId="HeaderChar">
    <w:name w:val="Header Char"/>
    <w:basedOn w:val="DefaultParagraphFont"/>
    <w:link w:val="Header"/>
    <w:uiPriority w:val="99"/>
    <w:rsid w:val="00165EA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5EA5"/>
    <w:pPr>
      <w:tabs>
        <w:tab w:val="center" w:pos="4320"/>
        <w:tab w:val="right" w:pos="8640"/>
      </w:tabs>
    </w:pPr>
  </w:style>
  <w:style w:type="character" w:customStyle="1" w:styleId="FooterChar">
    <w:name w:val="Footer Char"/>
    <w:basedOn w:val="DefaultParagraphFont"/>
    <w:link w:val="Footer"/>
    <w:uiPriority w:val="99"/>
    <w:rsid w:val="00165EA5"/>
    <w:rPr>
      <w:rFonts w:ascii="Times New Roman" w:eastAsia="Times New Roman" w:hAnsi="Times New Roman" w:cs="Times New Roman"/>
      <w:sz w:val="20"/>
      <w:szCs w:val="20"/>
    </w:rPr>
  </w:style>
  <w:style w:type="character" w:styleId="PageNumber">
    <w:name w:val="page number"/>
    <w:uiPriority w:val="99"/>
    <w:semiHidden/>
    <w:unhideWhenUsed/>
    <w:rsid w:val="00165EA5"/>
  </w:style>
  <w:style w:type="character" w:styleId="Hyperlink">
    <w:name w:val="Hyperlink"/>
    <w:basedOn w:val="DefaultParagraphFont"/>
    <w:uiPriority w:val="99"/>
    <w:unhideWhenUsed/>
    <w:rsid w:val="00564836"/>
    <w:rPr>
      <w:color w:val="0563C1" w:themeColor="hyperlink"/>
      <w:u w:val="single"/>
    </w:rPr>
  </w:style>
  <w:style w:type="character" w:customStyle="1" w:styleId="UnresolvedMention">
    <w:name w:val="Unresolved Mention"/>
    <w:basedOn w:val="DefaultParagraphFont"/>
    <w:uiPriority w:val="99"/>
    <w:semiHidden/>
    <w:unhideWhenUsed/>
    <w:rsid w:val="00564836"/>
    <w:rPr>
      <w:color w:val="605E5C"/>
      <w:shd w:val="clear" w:color="auto" w:fill="E1DFDD"/>
    </w:rPr>
  </w:style>
  <w:style w:type="paragraph" w:styleId="BalloonText">
    <w:name w:val="Balloon Text"/>
    <w:basedOn w:val="Normal"/>
    <w:link w:val="BalloonTextChar"/>
    <w:uiPriority w:val="99"/>
    <w:semiHidden/>
    <w:unhideWhenUsed/>
    <w:rsid w:val="00003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D4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t.gov/DLI/BSD/contact.asp"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617</Words>
  <Characters>3521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Good-Fox</cp:lastModifiedBy>
  <cp:revision>2</cp:revision>
  <cp:lastPrinted>2019-06-18T21:22:00Z</cp:lastPrinted>
  <dcterms:created xsi:type="dcterms:W3CDTF">2020-07-10T18:59:00Z</dcterms:created>
  <dcterms:modified xsi:type="dcterms:W3CDTF">2020-07-10T18:59:00Z</dcterms:modified>
</cp:coreProperties>
</file>